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jc w:val="center"/>
        <w:tblLook w:val="04A0" w:firstRow="1" w:lastRow="0" w:firstColumn="1" w:lastColumn="0" w:noHBand="0" w:noVBand="1"/>
      </w:tblPr>
      <w:tblGrid>
        <w:gridCol w:w="4589"/>
        <w:gridCol w:w="5759"/>
      </w:tblGrid>
      <w:tr w:rsidR="00DC1555" w:rsidRPr="00DC1555" w14:paraId="7F98A3E1" w14:textId="77777777" w:rsidTr="00E7442E">
        <w:trPr>
          <w:jc w:val="center"/>
        </w:trPr>
        <w:tc>
          <w:tcPr>
            <w:tcW w:w="4589" w:type="dxa"/>
          </w:tcPr>
          <w:p w14:paraId="1AFB2CB2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bookmarkStart w:id="0" w:name="chuong_pl_9_name"/>
            <w:r w:rsidRPr="00DC1555">
              <w:rPr>
                <w:rFonts w:eastAsia="Times New Roman" w:cs="Times New Roman"/>
                <w:sz w:val="26"/>
                <w:szCs w:val="26"/>
              </w:rPr>
              <w:t xml:space="preserve">SỞ GIÁO DỤC VÀ ĐÀO TẠO </w:t>
            </w:r>
          </w:p>
          <w:p w14:paraId="30EE6030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sz w:val="26"/>
                <w:szCs w:val="26"/>
              </w:rPr>
              <w:t>THÀNH PHỐ HỒ CHÍ MINH</w:t>
            </w:r>
          </w:p>
          <w:p w14:paraId="43ECDBC4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 xml:space="preserve">TRƯỜNG THPT CHUYÊN </w:t>
            </w:r>
          </w:p>
          <w:p w14:paraId="70B7CF3C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LÊ HỒNG PHONG</w:t>
            </w:r>
          </w:p>
          <w:p w14:paraId="56961340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DBCCECF" wp14:editId="40DB5C9E">
                      <wp:simplePos x="0" y="0"/>
                      <wp:positionH relativeFrom="column">
                        <wp:posOffset>928370</wp:posOffset>
                      </wp:positionH>
                      <wp:positionV relativeFrom="paragraph">
                        <wp:posOffset>38100</wp:posOffset>
                      </wp:positionV>
                      <wp:extent cx="838200" cy="635"/>
                      <wp:effectExtent l="9525" t="5080" r="9525" b="13335"/>
                      <wp:wrapNone/>
                      <wp:docPr id="2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382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757BE5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73.1pt;margin-top:3pt;width:66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"/>
                  </w:pict>
                </mc:Fallback>
              </mc:AlternateContent>
            </w:r>
          </w:p>
        </w:tc>
        <w:tc>
          <w:tcPr>
            <w:tcW w:w="5759" w:type="dxa"/>
          </w:tcPr>
          <w:p w14:paraId="566D722A" w14:textId="77777777" w:rsidR="00DC1555" w:rsidRPr="00DC1555" w:rsidRDefault="00DC1555" w:rsidP="00E7442E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CỘNG HOÀ XÃ HỘI CHỦ NGHĨA VIỆT NAM</w:t>
            </w:r>
          </w:p>
          <w:p w14:paraId="3FC18F06" w14:textId="77777777" w:rsidR="00DC1555" w:rsidRPr="00DC1555" w:rsidRDefault="00DC1555" w:rsidP="00E7442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6"/>
                <w:szCs w:val="26"/>
              </w:rPr>
            </w:pPr>
            <w:r w:rsidRPr="00DC1555">
              <w:rPr>
                <w:rFonts w:eastAsia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1378D8" wp14:editId="5F942BC4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208915</wp:posOffset>
                      </wp:positionV>
                      <wp:extent cx="1971675" cy="10160"/>
                      <wp:effectExtent l="12700" t="6350" r="6350" b="12065"/>
                      <wp:wrapNone/>
                      <wp:docPr id="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971675" cy="101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5FEED4" id="Straight Arrow Connector 1" o:spid="_x0000_s1026" type="#_x0000_t32" style="position:absolute;margin-left:59.3pt;margin-top:16.45pt;width:155.25pt;height: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"/>
                  </w:pict>
                </mc:Fallback>
              </mc:AlternateContent>
            </w:r>
            <w:r w:rsidRPr="00DC1555">
              <w:rPr>
                <w:rFonts w:eastAsia="Times New Roman" w:cs="Times New Roman"/>
                <w:b/>
                <w:sz w:val="26"/>
                <w:szCs w:val="26"/>
              </w:rPr>
              <w:t>Độc lập - Tự do - Hạnh phúc</w:t>
            </w:r>
          </w:p>
        </w:tc>
      </w:tr>
    </w:tbl>
    <w:p w14:paraId="5C3B883E" w14:textId="77777777" w:rsidR="00C2199C" w:rsidRDefault="00C2199C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</w:p>
    <w:bookmarkEnd w:id="0"/>
    <w:p w14:paraId="72E69188" w14:textId="1A56D06E" w:rsidR="00BC6950" w:rsidRPr="0040199B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CÔNG KHAI</w:t>
      </w:r>
    </w:p>
    <w:p w14:paraId="1269F489" w14:textId="123DF257" w:rsidR="00DC1555" w:rsidRDefault="0040199B" w:rsidP="00BC6950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1" w:name="chuong_pl_9_name_name"/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CAM KẾT CHẤT LƯỢNG GIÁO DỤC CỦA TRƯỜNG TRUNG HỌC PHỔ THÔNG, </w:t>
      </w:r>
    </w:p>
    <w:p w14:paraId="253963DA" w14:textId="415077A3" w:rsidR="00337D21" w:rsidRPr="009F113B" w:rsidRDefault="0040199B" w:rsidP="009F113B">
      <w:pPr>
        <w:shd w:val="clear" w:color="auto" w:fill="FFFFFF"/>
        <w:spacing w:after="0" w:line="234" w:lineRule="atLeast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N</w:t>
      </w:r>
      <w:r w:rsidRPr="00DC1555"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ĂM </w:t>
      </w:r>
      <w:bookmarkEnd w:id="1"/>
      <w:r>
        <w:rPr>
          <w:rFonts w:eastAsia="Times New Roman" w:cs="Times New Roman"/>
          <w:b/>
          <w:bCs/>
          <w:color w:val="000000"/>
          <w:sz w:val="26"/>
          <w:szCs w:val="26"/>
          <w:lang w:val="vi-VN"/>
        </w:rPr>
        <w:t xml:space="preserve">HỌC </w:t>
      </w:r>
      <w:r w:rsidR="00337D21">
        <w:rPr>
          <w:rFonts w:eastAsia="Times New Roman" w:cs="Times New Roman"/>
          <w:b/>
          <w:bCs/>
          <w:color w:val="000000"/>
          <w:sz w:val="26"/>
          <w:szCs w:val="26"/>
        </w:rPr>
        <w:t>2020 – 2021</w:t>
      </w:r>
    </w:p>
    <w:tbl>
      <w:tblPr>
        <w:tblW w:w="4957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4678"/>
        <w:gridCol w:w="1404"/>
        <w:gridCol w:w="53"/>
        <w:gridCol w:w="538"/>
        <w:gridCol w:w="788"/>
        <w:gridCol w:w="41"/>
        <w:gridCol w:w="741"/>
        <w:gridCol w:w="1699"/>
      </w:tblGrid>
      <w:tr w:rsidR="0040199B" w:rsidRPr="00DC1555" w14:paraId="15758E6F" w14:textId="77777777" w:rsidTr="00262760">
        <w:trPr>
          <w:tblCellSpacing w:w="0" w:type="dxa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34A42A4" w14:textId="07D662E2" w:rsidR="0040199B" w:rsidRPr="00262760" w:rsidRDefault="0040199B" w:rsidP="004019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STT</w:t>
            </w:r>
          </w:p>
        </w:tc>
        <w:tc>
          <w:tcPr>
            <w:tcW w:w="219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52EB3344" w14:textId="6B2DEE30" w:rsidR="0040199B" w:rsidRPr="00262760" w:rsidRDefault="0040199B" w:rsidP="0040199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N</w:t>
            </w: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ộ</w:t>
            </w: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i dung</w:t>
            </w: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2ABB43DD" w14:textId="0D2550B4" w:rsidR="0040199B" w:rsidRPr="00262760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Chia theo khối lớp</w:t>
            </w:r>
          </w:p>
        </w:tc>
      </w:tr>
      <w:tr w:rsidR="0040199B" w:rsidRPr="00DC1555" w14:paraId="5BDD2049" w14:textId="77777777" w:rsidTr="00262760">
        <w:trPr>
          <w:tblCellSpacing w:w="0" w:type="dxa"/>
        </w:trPr>
        <w:tc>
          <w:tcPr>
            <w:tcW w:w="342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1ACD76" w14:textId="77777777" w:rsidR="0040199B" w:rsidRPr="00262760" w:rsidRDefault="0040199B" w:rsidP="00CC6C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2192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54917F5" w14:textId="77777777" w:rsidR="0040199B" w:rsidRPr="00262760" w:rsidRDefault="0040199B" w:rsidP="00CC6C26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9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0290804" w14:textId="34704F39" w:rsidR="0040199B" w:rsidRPr="00262760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10</w:t>
            </w:r>
          </w:p>
        </w:tc>
        <w:tc>
          <w:tcPr>
            <w:tcW w:w="7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1255E85" w14:textId="539C0856" w:rsidR="0040199B" w:rsidRPr="00262760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  <w:lang w:val="vi-VN"/>
              </w:rPr>
              <w:t>Lớp</w:t>
            </w: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 xml:space="preserve"> 11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11A7B85C" w14:textId="23F8A1C9" w:rsidR="0040199B" w:rsidRPr="00262760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262760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Lớp 12</w:t>
            </w:r>
          </w:p>
        </w:tc>
      </w:tr>
      <w:tr w:rsidR="0040199B" w:rsidRPr="00DC1555" w14:paraId="6F2E20CF" w14:textId="77777777" w:rsidTr="00262760">
        <w:trPr>
          <w:tblCellSpacing w:w="0" w:type="dxa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9E5EC8C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4B0A7D9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Điều kiện tuy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ể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sinh</w:t>
            </w:r>
          </w:p>
        </w:tc>
        <w:tc>
          <w:tcPr>
            <w:tcW w:w="9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8242CBC" w14:textId="7F3F6559" w:rsidR="0040199B" w:rsidRPr="00B008DD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Thi tuyển</w:t>
            </w:r>
          </w:p>
        </w:tc>
        <w:tc>
          <w:tcPr>
            <w:tcW w:w="735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ED520A2" w14:textId="5F264960" w:rsidR="0040199B" w:rsidRPr="00B008DD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  <w:tc>
          <w:tcPr>
            <w:tcW w:w="7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51B5C0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</w:p>
        </w:tc>
      </w:tr>
      <w:tr w:rsidR="0040199B" w:rsidRPr="00DC1555" w14:paraId="103F6B95" w14:textId="77777777" w:rsidTr="00262760">
        <w:trPr>
          <w:tblCellSpacing w:w="0" w:type="dxa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7AD8974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7F027B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Chương trình giáo dục mà cơ sở giáo d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ục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thực hiện</w:t>
            </w: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439C8E" w14:textId="428D3091" w:rsidR="0040199B" w:rsidRPr="00DC1555" w:rsidRDefault="0040199B" w:rsidP="00F65490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Thực hiện theo chương trình giáo dục phổ thông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theo Quyết định 16 </w:t>
            </w:r>
            <w:r w:rsidRPr="003F1D91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và chương trình chuyên sâu do Bộ Giáo dục và Đào tạo ban hành.</w:t>
            </w:r>
          </w:p>
        </w:tc>
      </w:tr>
      <w:tr w:rsidR="0040199B" w:rsidRPr="00DC1555" w14:paraId="50FCAFEE" w14:textId="77777777" w:rsidTr="00262760">
        <w:trPr>
          <w:tblCellSpacing w:w="0" w:type="dxa"/>
        </w:trPr>
        <w:tc>
          <w:tcPr>
            <w:tcW w:w="34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C0EF3B7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III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11505D" w14:textId="35E491A9" w:rsidR="0040199B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Yêu cầu về phối hợp giữa cơ sở giáo dục và gia đình; </w:t>
            </w:r>
          </w:p>
          <w:p w14:paraId="14A8A35A" w14:textId="7A83376E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66093B4" w14:textId="2763ACB0" w:rsidR="0040199B" w:rsidRPr="00DC1555" w:rsidRDefault="0040199B" w:rsidP="0081459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Phối hợp chặ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ch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ẽ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, thường xuyên và kịp thời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.</w:t>
            </w:r>
          </w:p>
        </w:tc>
      </w:tr>
      <w:tr w:rsidR="0040199B" w:rsidRPr="00DC1555" w14:paraId="1A2056B3" w14:textId="77777777" w:rsidTr="00262760">
        <w:trPr>
          <w:tblCellSpacing w:w="0" w:type="dxa"/>
        </w:trPr>
        <w:tc>
          <w:tcPr>
            <w:tcW w:w="342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B0CBC7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92" w:type="pct"/>
            <w:vMerge w:val="restart"/>
            <w:tcBorders>
              <w:top w:val="single" w:sz="8" w:space="0" w:color="auto"/>
              <w:left w:val="single" w:sz="8" w:space="0" w:color="auto"/>
              <w:right w:val="nil"/>
            </w:tcBorders>
            <w:shd w:val="clear" w:color="auto" w:fill="FFFFFF"/>
            <w:vAlign w:val="center"/>
          </w:tcPr>
          <w:p w14:paraId="31867CBE" w14:textId="16F26F86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Yêu cầu về thái độ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 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tập của h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ọc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sinh</w:t>
            </w: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1F01749" w14:textId="77777777" w:rsidR="0040199B" w:rsidRDefault="0040199B" w:rsidP="00814593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Học sinh xác định mục tiêu, động cơ học tập đúng đắn;</w:t>
            </w:r>
          </w:p>
          <w:p w14:paraId="0F6C4AC9" w14:textId="1CB4E34D" w:rsidR="0040199B" w:rsidRPr="00F65490" w:rsidRDefault="0040199B" w:rsidP="00814593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-Thái độ nghiêm túc,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tự giác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 say mê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học tập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,</w:t>
            </w:r>
            <w:r w:rsidRPr="00F65490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tìm hiểu kiến thức và vận dụng sáng tạo.</w:t>
            </w:r>
          </w:p>
        </w:tc>
      </w:tr>
      <w:tr w:rsidR="0040199B" w:rsidRPr="00DC1555" w14:paraId="43F8C3A3" w14:textId="77777777" w:rsidTr="00262760">
        <w:trPr>
          <w:tblCellSpacing w:w="0" w:type="dxa"/>
        </w:trPr>
        <w:tc>
          <w:tcPr>
            <w:tcW w:w="342" w:type="pct"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6FC3D9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2192" w:type="pct"/>
            <w:vMerge/>
            <w:tcBorders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AB95A61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65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3CCFDDB" w14:textId="27BEEB8C" w:rsidR="0040199B" w:rsidRPr="00814593" w:rsidRDefault="0040199B" w:rsidP="001C5F89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Thích nghi tích cực với chương trình học </w:t>
            </w:r>
          </w:p>
        </w:tc>
        <w:tc>
          <w:tcPr>
            <w:tcW w:w="646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A335A07" w14:textId="4BB0DD78" w:rsidR="0040199B" w:rsidRPr="00814593" w:rsidRDefault="0040199B" w:rsidP="001C5F89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Tích cực, phát huy năng lực học tập nhất là môn chuyên</w:t>
            </w:r>
          </w:p>
        </w:tc>
        <w:tc>
          <w:tcPr>
            <w:tcW w:w="1162" w:type="pct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4F11A379" w14:textId="50AA63F0" w:rsidR="0040199B" w:rsidRPr="00814593" w:rsidRDefault="0040199B" w:rsidP="001C5F89">
            <w:pPr>
              <w:spacing w:before="120" w:after="120" w:line="234" w:lineRule="atLeast"/>
              <w:jc w:val="both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Củng cố nền tảng vững chắc, xác định năng lực bản thân trong định hướng ngành nghề</w:t>
            </w:r>
          </w:p>
        </w:tc>
      </w:tr>
      <w:tr w:rsidR="0040199B" w:rsidRPr="00DC1555" w14:paraId="590812CE" w14:textId="77777777" w:rsidTr="00262760">
        <w:trPr>
          <w:tblCellSpacing w:w="0" w:type="dxa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8F62564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IV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6051E54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Các hoạt động hỗ trợ học tập, sinh hoạt của học sinh ở cơ sở giáo dục</w:t>
            </w: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1BC5328" w14:textId="50D122EA" w:rsidR="0040199B" w:rsidRDefault="0040199B" w:rsidP="00814593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Bồi dưỡng năng khiếu, phát triển môn chuyên;</w:t>
            </w:r>
          </w:p>
          <w:p w14:paraId="1ADB78EF" w14:textId="26C252CA" w:rsidR="0040199B" w:rsidRPr="00262760" w:rsidRDefault="0040199B" w:rsidP="00CC6C26">
            <w:pPr>
              <w:pStyle w:val="ListParagraph"/>
              <w:numPr>
                <w:ilvl w:val="0"/>
                <w:numId w:val="1"/>
              </w:num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Tổ chức hoạt động, phong trào thi đua, câu lạc bộ…</w:t>
            </w:r>
          </w:p>
        </w:tc>
      </w:tr>
      <w:tr w:rsidR="0040199B" w:rsidRPr="00DC1555" w14:paraId="242E35B5" w14:textId="77777777" w:rsidTr="00262760">
        <w:trPr>
          <w:tblCellSpacing w:w="0" w:type="dxa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5C64F91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3E72247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Kết quả năng lực, phẩm chất, học tập và sức khỏe của học sinh dự ki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ế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n đ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</w:rPr>
              <w:t>ạ</w:t>
            </w: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 được</w:t>
            </w:r>
          </w:p>
        </w:tc>
        <w:tc>
          <w:tcPr>
            <w:tcW w:w="2466" w:type="pct"/>
            <w:gridSpan w:val="7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4350C68" w14:textId="180161C6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Tốt, nhiều học sinh ưu tú, vượt trôi;  sức khỏe tốt</w:t>
            </w:r>
          </w:p>
        </w:tc>
      </w:tr>
      <w:tr w:rsidR="0040199B" w:rsidRPr="00DC1555" w14:paraId="2DBF9AEE" w14:textId="77777777" w:rsidTr="007B7222">
        <w:trPr>
          <w:tblCellSpacing w:w="0" w:type="dxa"/>
        </w:trPr>
        <w:tc>
          <w:tcPr>
            <w:tcW w:w="34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BCF3760" w14:textId="77777777" w:rsidR="0040199B" w:rsidRPr="00DC1555" w:rsidRDefault="0040199B" w:rsidP="00CC6C26">
            <w:pPr>
              <w:spacing w:before="120" w:after="120" w:line="234" w:lineRule="atLeast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VI</w:t>
            </w:r>
          </w:p>
        </w:tc>
        <w:tc>
          <w:tcPr>
            <w:tcW w:w="2192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78C1073" w14:textId="77777777" w:rsidR="0040199B" w:rsidRPr="00DC1555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Khả năng học tập tiếp tục của học sinh</w:t>
            </w:r>
          </w:p>
        </w:tc>
        <w:tc>
          <w:tcPr>
            <w:tcW w:w="683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577EAC98" w14:textId="77777777" w:rsidR="0040199B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535FFCEB" w14:textId="7B21E1F0" w:rsidR="0040199B" w:rsidRPr="006244B6" w:rsidRDefault="0040199B" w:rsidP="00CC6C2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KHKT</w:t>
            </w:r>
          </w:p>
        </w:tc>
        <w:tc>
          <w:tcPr>
            <w:tcW w:w="64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3EBA85E" w14:textId="77777777" w:rsidR="0040199B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Tỉ lệ học sinh lên lớp 100%</w:t>
            </w:r>
          </w:p>
          <w:p w14:paraId="2476A800" w14:textId="75E9C747" w:rsidR="0040199B" w:rsidRPr="00DC1555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>
              <w:rPr>
                <w:rFonts w:eastAsia="Times New Roman" w:cs="Times New Roman"/>
                <w:color w:val="000000"/>
                <w:sz w:val="26"/>
                <w:szCs w:val="26"/>
              </w:rPr>
              <w:t>Giải Olympic, HSGTP/QG, KHKT</w:t>
            </w:r>
          </w:p>
        </w:tc>
        <w:tc>
          <w:tcPr>
            <w:tcW w:w="1144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176EDD" w14:textId="77777777" w:rsidR="0040199B" w:rsidRPr="006244B6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DC1555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 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- 100% HS đủ điều kiện dự thi THPT QG</w:t>
            </w:r>
          </w:p>
          <w:p w14:paraId="3304E56F" w14:textId="77777777" w:rsidR="0040199B" w:rsidRPr="006244B6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- Tỉ lệ tốt nghiệp THPT đạt 100%.</w:t>
            </w:r>
          </w:p>
          <w:p w14:paraId="7717DFAA" w14:textId="16480006" w:rsidR="0040199B" w:rsidRPr="00DC1555" w:rsidRDefault="0040199B" w:rsidP="006244B6">
            <w:pPr>
              <w:spacing w:before="120" w:after="120" w:line="234" w:lineRule="atLeas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 xml:space="preserve">- Tỉ lệ học sinh vào Đại học 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  <w:r w:rsidRPr="006244B6">
              <w:rPr>
                <w:rFonts w:eastAsia="Times New Roman" w:cs="Times New Roman"/>
                <w:color w:val="000000"/>
                <w:sz w:val="26"/>
                <w:szCs w:val="26"/>
                <w:lang w:val="vi-VN"/>
              </w:rPr>
              <w:t>0%.</w:t>
            </w:r>
          </w:p>
        </w:tc>
      </w:tr>
    </w:tbl>
    <w:p w14:paraId="68E0A8E9" w14:textId="1DC6B765" w:rsidR="00BC6950" w:rsidRPr="00DC1555" w:rsidRDefault="00BC6950" w:rsidP="007B7222">
      <w:pPr>
        <w:shd w:val="clear" w:color="auto" w:fill="FFFFFF"/>
        <w:spacing w:before="120" w:after="120" w:line="234" w:lineRule="atLeast"/>
        <w:rPr>
          <w:rFonts w:eastAsia="Times New Roman" w:cs="Times New Roman"/>
          <w:color w:val="000000"/>
          <w:sz w:val="26"/>
          <w:szCs w:val="26"/>
        </w:rPr>
      </w:pPr>
    </w:p>
    <w:sectPr w:rsidR="00BC6950" w:rsidRPr="00DC1555" w:rsidSect="001C5F89">
      <w:pgSz w:w="11907" w:h="16839" w:code="9"/>
      <w:pgMar w:top="993" w:right="616" w:bottom="426" w:left="567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55DCF"/>
    <w:multiLevelType w:val="hybridMultilevel"/>
    <w:tmpl w:val="88187862"/>
    <w:lvl w:ilvl="0" w:tplc="C3CAB53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9D4"/>
    <w:rsid w:val="001C5F89"/>
    <w:rsid w:val="0025589D"/>
    <w:rsid w:val="00262760"/>
    <w:rsid w:val="00337D21"/>
    <w:rsid w:val="00340BBB"/>
    <w:rsid w:val="003F1D91"/>
    <w:rsid w:val="0040199B"/>
    <w:rsid w:val="00413D7E"/>
    <w:rsid w:val="00435CD7"/>
    <w:rsid w:val="006244B6"/>
    <w:rsid w:val="00675216"/>
    <w:rsid w:val="006D46DE"/>
    <w:rsid w:val="00713856"/>
    <w:rsid w:val="007B7222"/>
    <w:rsid w:val="00814593"/>
    <w:rsid w:val="008E2CFD"/>
    <w:rsid w:val="009E4759"/>
    <w:rsid w:val="009F113B"/>
    <w:rsid w:val="00A72DDF"/>
    <w:rsid w:val="00AC6E91"/>
    <w:rsid w:val="00B008DD"/>
    <w:rsid w:val="00B939D4"/>
    <w:rsid w:val="00BC6950"/>
    <w:rsid w:val="00C0193F"/>
    <w:rsid w:val="00C2199C"/>
    <w:rsid w:val="00CC6C26"/>
    <w:rsid w:val="00CE2328"/>
    <w:rsid w:val="00DC1555"/>
    <w:rsid w:val="00F65490"/>
    <w:rsid w:val="00FB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FA6DE6"/>
  <w15:docId w15:val="{393DBD32-2C56-472F-A0A3-A9C48591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44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C695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C695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695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145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221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3833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44735">
          <w:marLeft w:val="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11</cp:revision>
  <cp:lastPrinted>2022-04-29T09:56:00Z</cp:lastPrinted>
  <dcterms:created xsi:type="dcterms:W3CDTF">2022-04-29T08:40:00Z</dcterms:created>
  <dcterms:modified xsi:type="dcterms:W3CDTF">2023-09-30T02:48:00Z</dcterms:modified>
</cp:coreProperties>
</file>